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3461" w14:textId="1A063407" w:rsidR="00024DA4" w:rsidRPr="00234653" w:rsidRDefault="00024DA4" w:rsidP="00024DA4">
      <w:pPr>
        <w:rPr>
          <w:rFonts w:ascii="Arial" w:hAnsi="Arial" w:cs="Arial"/>
        </w:rPr>
      </w:pPr>
      <w:r w:rsidRPr="290B3C8A">
        <w:rPr>
          <w:rFonts w:ascii="Arial" w:hAnsi="Arial" w:cs="Arial"/>
        </w:rPr>
        <w:t>In accordo con le/gli insegnanti dell’interclasse, propongo al Collegio dei Docenti l’adozione del seguente corso:</w:t>
      </w:r>
    </w:p>
    <w:p w14:paraId="39D570FE" w14:textId="3AECDC65" w:rsidR="474D7A5B" w:rsidRDefault="474D7A5B" w:rsidP="290B3C8A">
      <w:pPr>
        <w:rPr>
          <w:rFonts w:ascii="Arial" w:hAnsi="Arial" w:cs="Arial"/>
        </w:rPr>
      </w:pPr>
      <w:r w:rsidRPr="290B3C8A">
        <w:rPr>
          <w:rFonts w:ascii="Arial" w:hAnsi="Arial" w:cs="Arial"/>
        </w:rPr>
        <w:t>Francesca Fabris, Barbara Baffetti</w:t>
      </w:r>
    </w:p>
    <w:p w14:paraId="7B058A59" w14:textId="4B998BCD" w:rsidR="00024DA4" w:rsidRPr="00CF35FD" w:rsidRDefault="474D7A5B" w:rsidP="290B3C8A">
      <w:pPr>
        <w:rPr>
          <w:rFonts w:ascii="Arial" w:hAnsi="Arial" w:cs="Arial"/>
          <w:b/>
          <w:bCs/>
          <w:sz w:val="28"/>
          <w:szCs w:val="28"/>
        </w:rPr>
      </w:pPr>
      <w:r w:rsidRPr="290B3C8A">
        <w:rPr>
          <w:rFonts w:ascii="Arial" w:hAnsi="Arial" w:cs="Arial"/>
          <w:b/>
          <w:bCs/>
          <w:sz w:val="24"/>
          <w:szCs w:val="24"/>
        </w:rPr>
        <w:t>CAMMINIAMO INSIEME</w:t>
      </w:r>
    </w:p>
    <w:p w14:paraId="1E9960DC" w14:textId="6FB81D23" w:rsidR="00CF35FD" w:rsidRDefault="00037EA1" w:rsidP="00024DA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Corso di</w:t>
      </w:r>
      <w:r w:rsidR="00024DA4">
        <w:rPr>
          <w:rFonts w:ascii="Arial" w:hAnsi="Arial" w:cs="Arial"/>
          <w:b/>
          <w:sz w:val="24"/>
        </w:rPr>
        <w:t xml:space="preserve"> IRC </w:t>
      </w:r>
      <w:r w:rsidR="00CF35FD">
        <w:rPr>
          <w:rFonts w:ascii="Arial" w:hAnsi="Arial" w:cs="Arial"/>
          <w:b/>
          <w:sz w:val="24"/>
        </w:rPr>
        <w:t>per le classi prima, seconda e terza della scuola primaria</w:t>
      </w:r>
    </w:p>
    <w:tbl>
      <w:tblPr>
        <w:tblStyle w:val="Grigliatabella"/>
        <w:tblW w:w="10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5023"/>
      </w:tblGrid>
      <w:tr w:rsidR="00024DA4" w14:paraId="64D9827A" w14:textId="77777777" w:rsidTr="442A4F51">
        <w:trPr>
          <w:trHeight w:val="3272"/>
        </w:trPr>
        <w:tc>
          <w:tcPr>
            <w:tcW w:w="5022" w:type="dxa"/>
          </w:tcPr>
          <w:p w14:paraId="7D259A61" w14:textId="61F0F15C" w:rsidR="00024DA4" w:rsidRPr="00232994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Class</w:t>
            </w:r>
            <w:r w:rsidR="00037EA1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i</w:t>
            </w: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 prima</w:t>
            </w:r>
            <w:r w:rsidR="00CF35FD"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, seconda e terza</w:t>
            </w:r>
          </w:p>
          <w:p w14:paraId="7656083D" w14:textId="384870C7" w:rsidR="00024DA4" w:rsidRPr="00232994" w:rsidRDefault="00024DA4" w:rsidP="290B3C8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4392F87A"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CLASSE 1 </w:t>
            </w:r>
            <w:r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4749E8F1"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108</w:t>
            </w:r>
          </w:p>
          <w:p w14:paraId="0FE6532D" w14:textId="092C073A" w:rsidR="4392F87A" w:rsidRPr="001D3D9F" w:rsidRDefault="0EE79E95" w:rsidP="290B3C8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4392F87A" w:rsidRPr="001D3D9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CLASS</w:t>
            </w:r>
            <w:r w:rsidR="704729E2" w:rsidRPr="001D3D9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E</w:t>
            </w:r>
            <w:r w:rsidR="4392F87A" w:rsidRPr="001D3D9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="3C1E045F" w:rsidRPr="001D3D9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</w:t>
            </w:r>
            <w:r w:rsidR="4392F87A" w:rsidRPr="001D3D9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Pr="001D3D9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036B1C7E" w:rsidRPr="001D3D9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84</w:t>
            </w:r>
          </w:p>
          <w:p w14:paraId="48206A1E" w14:textId="0E10ED4D" w:rsidR="1632C2E6" w:rsidRPr="001D3D9F" w:rsidRDefault="1632C2E6" w:rsidP="290B3C8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Pr="001D3D9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CLASS</w:t>
            </w:r>
            <w:r w:rsidR="743265A0" w:rsidRPr="001D3D9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E </w:t>
            </w:r>
            <w:r w:rsidRPr="001D3D9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3 pp. </w:t>
            </w:r>
            <w:r w:rsidR="30459D43" w:rsidRPr="001D3D9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84</w:t>
            </w:r>
          </w:p>
          <w:p w14:paraId="1ED85D30" w14:textId="21C8A3B0" w:rsidR="00080163" w:rsidRPr="001D3D9F" w:rsidRDefault="00024DA4" w:rsidP="290B3C8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1D3D9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56A47E6B" w:rsidRPr="001D3D9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Quaderno dei laboratori creativi</w:t>
            </w:r>
            <w:r w:rsidR="00037EA1" w:rsidRPr="001D3D9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1-2-3 pp. </w:t>
            </w:r>
            <w:r w:rsidR="0EB1FD5B" w:rsidRPr="001D3D9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84</w:t>
            </w:r>
          </w:p>
          <w:p w14:paraId="0657817E" w14:textId="77777777" w:rsidR="00554D9E" w:rsidRPr="001D3D9F" w:rsidRDefault="00554D9E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</w:p>
          <w:p w14:paraId="3A3408F4" w14:textId="494F5D48" w:rsidR="00024DA4" w:rsidRPr="00232994" w:rsidRDefault="00024DA4" w:rsidP="290B3C8A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290B3C8A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ISBN </w:t>
            </w:r>
            <w:r w:rsidR="730E6FB2" w:rsidRPr="290B3C8A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978-88-426-3568-0</w:t>
            </w:r>
          </w:p>
          <w:p w14:paraId="43AD8221" w14:textId="77777777" w:rsidR="00024DA4" w:rsidRDefault="00024DA4" w:rsidP="00461D07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prezzo ministeriale</w:t>
            </w:r>
          </w:p>
          <w:p w14:paraId="72A5843C" w14:textId="2D7F2857" w:rsidR="290B3C8A" w:rsidRDefault="290B3C8A" w:rsidP="290B3C8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7EB373AC" w14:textId="77777777" w:rsidR="001D3D9F" w:rsidRPr="001D3D9F" w:rsidRDefault="001D3D9F" w:rsidP="001D3D9F">
            <w:pPr>
              <w:rPr>
                <w:lang w:val="en-GB"/>
              </w:rPr>
            </w:pPr>
            <w:r w:rsidRPr="001D3D9F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val="en-GB" w:eastAsia="zh-TW"/>
              </w:rPr>
              <w:t>On demand</w:t>
            </w:r>
          </w:p>
          <w:p w14:paraId="45697CD4" w14:textId="77777777" w:rsidR="001D3D9F" w:rsidRDefault="001D3D9F" w:rsidP="001D3D9F">
            <w:pPr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</w:pPr>
            <w:r w:rsidRPr="442A4F51">
              <w:rPr>
                <w:rFonts w:ascii="Arial" w:eastAsia="PMingLiU" w:hAnsi="Arial" w:cs="Arial"/>
                <w:sz w:val="20"/>
                <w:szCs w:val="20"/>
                <w:lang w:val="en-US" w:eastAsia="zh-TW"/>
              </w:rPr>
              <w:t>• FACILE Classi 1-2-3 pp. 48</w:t>
            </w:r>
          </w:p>
          <w:p w14:paraId="7AE6A7DB" w14:textId="77777777" w:rsidR="001D3D9F" w:rsidRDefault="001D3D9F" w:rsidP="001D3D9F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442A4F51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ISBN 978-88-426-3572-7</w:t>
            </w:r>
          </w:p>
          <w:p w14:paraId="7B101EA0" w14:textId="77777777" w:rsidR="001D3D9F" w:rsidRDefault="001D3D9F" w:rsidP="00080163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0"/>
              </w:rPr>
            </w:pPr>
          </w:p>
          <w:p w14:paraId="79485746" w14:textId="34C4DD23" w:rsidR="00080163" w:rsidRPr="00080163" w:rsidRDefault="00080163" w:rsidP="001D3D9F">
            <w:pPr>
              <w:pStyle w:val="07-testo"/>
              <w:ind w:right="567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023" w:type="dxa"/>
          </w:tcPr>
          <w:p w14:paraId="67490214" w14:textId="2D1E9D2D" w:rsidR="00024DA4" w:rsidRPr="00232994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Per l’insegnante </w:t>
            </w:r>
          </w:p>
          <w:p w14:paraId="76E19799" w14:textId="327CB6B9" w:rsidR="00024DA4" w:rsidRPr="00232994" w:rsidRDefault="00024DA4" w:rsidP="28ABCFC6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Guida </w:t>
            </w:r>
            <w:r w:rsidR="00CF35FD"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</w:t>
            </w:r>
            <w:r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lass</w:t>
            </w:r>
            <w:r w:rsidR="00CF35FD"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i</w:t>
            </w:r>
            <w:r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1</w:t>
            </w:r>
            <w:r w:rsidR="00037EA1"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-</w:t>
            </w:r>
            <w:r w:rsidR="00CF35FD"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</w:t>
            </w:r>
            <w:r w:rsidR="00037EA1"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-</w:t>
            </w:r>
            <w:r w:rsidR="00CF35FD"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3 </w:t>
            </w:r>
            <w:r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4EA5F711"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264</w:t>
            </w:r>
          </w:p>
          <w:p w14:paraId="6F7B3D8D" w14:textId="78D9C890" w:rsidR="4EA5F711" w:rsidRDefault="4EA5F711" w:rsidP="290B3C8A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290B3C8A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978-88-426-3570-3</w:t>
            </w:r>
          </w:p>
          <w:p w14:paraId="11258357" w14:textId="43D2C7D4" w:rsidR="00FC77ED" w:rsidRDefault="00FC77ED" w:rsidP="290B3C8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442A4F51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1D3D9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Guida Le 5 grandi religioni pp. 240</w:t>
            </w:r>
          </w:p>
          <w:p w14:paraId="6E016218" w14:textId="7F781E75" w:rsidR="001D3D9F" w:rsidRPr="00E054EE" w:rsidRDefault="001D3D9F" w:rsidP="290B3C8A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290B3C8A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978-88-426-</w:t>
            </w:r>
            <w: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3296-2</w:t>
            </w:r>
          </w:p>
          <w:p w14:paraId="60D386E1" w14:textId="08FE76A0" w:rsidR="442A4F51" w:rsidRDefault="442A4F51" w:rsidP="442A4F51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2CABBF09" w14:textId="77777777" w:rsidR="00024DA4" w:rsidRPr="00232994" w:rsidRDefault="00024DA4" w:rsidP="00305D85">
            <w:pPr>
              <w:rPr>
                <w:rFonts w:ascii="Arial" w:eastAsia="PMingLiU" w:hAnsi="Arial" w:cs="Arial"/>
                <w:b/>
                <w:sz w:val="20"/>
                <w:lang w:eastAsia="zh-TW"/>
              </w:rPr>
            </w:pPr>
          </w:p>
          <w:p w14:paraId="53CC92A9" w14:textId="77777777" w:rsidR="00024DA4" w:rsidRPr="00232994" w:rsidRDefault="00024DA4" w:rsidP="60FEE7A3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60FEE7A3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>Per la classe</w:t>
            </w:r>
            <w:r w:rsidRPr="60FEE7A3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       </w:t>
            </w:r>
          </w:p>
          <w:p w14:paraId="6A2347CA" w14:textId="56169217" w:rsidR="00CF35FD" w:rsidRPr="00232994" w:rsidRDefault="00024DA4" w:rsidP="290B3C8A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33B3A873"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</w:t>
            </w:r>
            <w:r w:rsidR="00037EA1"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Poster Classi 1-2-3</w:t>
            </w:r>
            <w:r w:rsidRPr="290B3C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</w:p>
          <w:p w14:paraId="081660D7" w14:textId="535F9EBB" w:rsidR="00E11CFD" w:rsidRDefault="4392F87A" w:rsidP="290B3C8A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290B3C8A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CS </w:t>
            </w:r>
            <w:r w:rsidR="433A6E0A" w:rsidRPr="290B3C8A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K60323</w:t>
            </w:r>
          </w:p>
          <w:p w14:paraId="04C3E196" w14:textId="77777777" w:rsidR="00FC77ED" w:rsidRDefault="00FC77ED" w:rsidP="00080163">
            <w:pPr>
              <w:rPr>
                <w:rFonts w:ascii="Arial" w:hAnsi="Arial" w:cs="Arial"/>
                <w:b/>
                <w:sz w:val="20"/>
              </w:rPr>
            </w:pPr>
          </w:p>
          <w:p w14:paraId="73678155" w14:textId="6B1F8BC9" w:rsidR="001D3D9F" w:rsidRPr="001D3D9F" w:rsidRDefault="001D3D9F" w:rsidP="001D3D9F">
            <w:pPr>
              <w:pStyle w:val="07-testo"/>
              <w:ind w:right="56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290B3C8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pubblicato da </w:t>
            </w:r>
            <w:r w:rsidRPr="290B3C8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Il Capitello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Elledici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Scuola</w:t>
            </w:r>
          </w:p>
        </w:tc>
      </w:tr>
    </w:tbl>
    <w:p w14:paraId="0FEFC291" w14:textId="77777777" w:rsidR="006C5CE9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234653">
        <w:rPr>
          <w:rFonts w:ascii="Arial" w:hAnsi="Arial" w:cs="Arial"/>
          <w:b/>
          <w:bCs/>
          <w:sz w:val="18"/>
          <w:szCs w:val="18"/>
        </w:rPr>
        <w:t>Il testo è conforme alle nuove Indicazioni Nazionali e recepisce tutte le ultime richieste normative in riferimento ai libri di testo in versione mista, accompagnati da contenuti digitali integrativi.</w:t>
      </w:r>
      <w:r w:rsidR="00FC77ED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976BCCD" w14:textId="719B664F" w:rsidR="00232994" w:rsidRPr="00234653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5D4A3067">
        <w:rPr>
          <w:rFonts w:ascii="Arial" w:hAnsi="Arial" w:cs="Arial"/>
          <w:b/>
          <w:bCs/>
          <w:sz w:val="18"/>
          <w:szCs w:val="18"/>
        </w:rPr>
        <w:t xml:space="preserve">Sul sito </w:t>
      </w:r>
      <w:r w:rsidRPr="5D4A3067">
        <w:rPr>
          <w:rFonts w:ascii="Arial" w:eastAsiaTheme="majorEastAsia" w:hAnsi="Arial" w:cs="Arial"/>
          <w:b/>
          <w:bCs/>
          <w:sz w:val="18"/>
          <w:szCs w:val="18"/>
        </w:rPr>
        <w:t>www.</w:t>
      </w:r>
      <w:r w:rsidR="00037EA1" w:rsidRPr="5D4A3067">
        <w:rPr>
          <w:rFonts w:ascii="Arial" w:eastAsiaTheme="majorEastAsia" w:hAnsi="Arial" w:cs="Arial"/>
          <w:b/>
          <w:bCs/>
          <w:sz w:val="18"/>
          <w:szCs w:val="18"/>
        </w:rPr>
        <w:t>gruppolascuola</w:t>
      </w:r>
      <w:r w:rsidRPr="5D4A3067">
        <w:rPr>
          <w:rFonts w:ascii="Arial" w:eastAsiaTheme="majorEastAsia" w:hAnsi="Arial" w:cs="Arial"/>
          <w:b/>
          <w:bCs/>
          <w:sz w:val="18"/>
          <w:szCs w:val="18"/>
        </w:rPr>
        <w:t>.it</w:t>
      </w:r>
      <w:r w:rsidRPr="5D4A3067">
        <w:rPr>
          <w:rFonts w:ascii="Arial" w:hAnsi="Arial" w:cs="Arial"/>
          <w:b/>
          <w:bCs/>
          <w:sz w:val="18"/>
          <w:szCs w:val="18"/>
        </w:rPr>
        <w:t>, dalla scheda di presentazione del volume</w:t>
      </w:r>
      <w:r w:rsidR="006C5CE9" w:rsidRPr="5D4A3067">
        <w:rPr>
          <w:rFonts w:ascii="Arial" w:hAnsi="Arial" w:cs="Arial"/>
          <w:b/>
          <w:bCs/>
          <w:sz w:val="18"/>
          <w:szCs w:val="18"/>
        </w:rPr>
        <w:t xml:space="preserve"> </w:t>
      </w:r>
      <w:r w:rsidRPr="5D4A3067">
        <w:rPr>
          <w:rFonts w:ascii="Arial" w:hAnsi="Arial" w:cs="Arial"/>
          <w:b/>
          <w:bCs/>
          <w:sz w:val="18"/>
          <w:szCs w:val="18"/>
        </w:rPr>
        <w:t>si accede ai contenuti digitali relativi a questo corso.</w:t>
      </w:r>
    </w:p>
    <w:p w14:paraId="5CED0FD5" w14:textId="2B3C3515" w:rsidR="5D4A3067" w:rsidRDefault="5D4A3067" w:rsidP="5D4A3067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</w:p>
    <w:p w14:paraId="226BBB82" w14:textId="7C48D7FA" w:rsidR="6F6A7534" w:rsidRPr="001D3D9F" w:rsidRDefault="6F6A7534" w:rsidP="001D3D9F">
      <w:pPr>
        <w:spacing w:after="0"/>
        <w:textAlignment w:val="baseline"/>
        <w:rPr>
          <w:rFonts w:ascii="Aptos" w:eastAsia="Aptos" w:hAnsi="Aptos" w:cs="Aptos"/>
          <w:color w:val="000000" w:themeColor="text1"/>
        </w:rPr>
      </w:pPr>
      <w:r w:rsidRPr="001D3D9F">
        <w:rPr>
          <w:rFonts w:ascii="Aptos" w:eastAsia="Aptos" w:hAnsi="Aptos" w:cs="Aptos"/>
          <w:color w:val="000000" w:themeColor="text1"/>
        </w:rPr>
        <w:t>Si propone l’adozione d</w:t>
      </w:r>
      <w:r w:rsidR="001D3D9F">
        <w:rPr>
          <w:rFonts w:ascii="Aptos" w:eastAsia="Aptos" w:hAnsi="Aptos" w:cs="Aptos"/>
          <w:color w:val="000000" w:themeColor="text1"/>
        </w:rPr>
        <w:t>i</w:t>
      </w:r>
      <w:r w:rsidRPr="001D3D9F">
        <w:rPr>
          <w:rFonts w:ascii="Aptos" w:eastAsia="Aptos" w:hAnsi="Aptos" w:cs="Aptos"/>
          <w:color w:val="000000" w:themeColor="text1"/>
        </w:rPr>
        <w:t xml:space="preserve"> </w:t>
      </w:r>
      <w:r w:rsidRPr="001D3D9F">
        <w:rPr>
          <w:rFonts w:ascii="Aptos" w:eastAsia="Aptos" w:hAnsi="Aptos" w:cs="Aptos"/>
          <w:i/>
          <w:iCs/>
          <w:color w:val="000000" w:themeColor="text1"/>
        </w:rPr>
        <w:t>Camminiamo insieme 1-2-3</w:t>
      </w:r>
      <w:r w:rsidRPr="001D3D9F">
        <w:rPr>
          <w:rFonts w:ascii="Aptos" w:eastAsia="Aptos" w:hAnsi="Aptos" w:cs="Aptos"/>
          <w:color w:val="000000" w:themeColor="text1"/>
        </w:rPr>
        <w:t xml:space="preserve"> de Il Capitello.</w:t>
      </w:r>
    </w:p>
    <w:p w14:paraId="3B35F624" w14:textId="77777777" w:rsidR="00461D07" w:rsidRPr="003C6D5B" w:rsidRDefault="00461D07" w:rsidP="00E11CFD">
      <w:pPr>
        <w:pStyle w:val="07-testo"/>
        <w:ind w:right="567"/>
        <w:rPr>
          <w:rFonts w:ascii="Arial" w:hAnsi="Arial" w:cs="Arial"/>
          <w:i/>
          <w:iCs/>
          <w:sz w:val="14"/>
          <w:szCs w:val="14"/>
        </w:rPr>
      </w:pPr>
    </w:p>
    <w:p w14:paraId="7D3AA5EA" w14:textId="6DB7034E" w:rsidR="00037EA1" w:rsidRDefault="2CA07581" w:rsidP="290B3C8A">
      <w:pPr>
        <w:spacing w:after="0"/>
        <w:textAlignment w:val="baseline"/>
        <w:rPr>
          <w:rFonts w:ascii="Aptos" w:eastAsia="Aptos" w:hAnsi="Aptos" w:cs="Aptos"/>
          <w:color w:val="000000" w:themeColor="text1"/>
        </w:rPr>
      </w:pPr>
      <w:r w:rsidRPr="290B3C8A">
        <w:rPr>
          <w:rFonts w:ascii="Aptos" w:eastAsia="Aptos" w:hAnsi="Aptos" w:cs="Aptos"/>
          <w:color w:val="000000" w:themeColor="text1"/>
        </w:rPr>
        <w:t xml:space="preserve">Il progetto pedagogico-didattico si sviluppa intorno all’idea del </w:t>
      </w:r>
      <w:r w:rsidRPr="290B3C8A">
        <w:rPr>
          <w:rFonts w:ascii="Aptos" w:eastAsia="Aptos" w:hAnsi="Aptos" w:cs="Aptos"/>
          <w:b/>
          <w:bCs/>
          <w:color w:val="000000" w:themeColor="text1"/>
        </w:rPr>
        <w:t xml:space="preserve">cammino </w:t>
      </w:r>
      <w:r w:rsidRPr="290B3C8A">
        <w:rPr>
          <w:rFonts w:ascii="Aptos" w:eastAsia="Aptos" w:hAnsi="Aptos" w:cs="Aptos"/>
          <w:color w:val="000000" w:themeColor="text1"/>
        </w:rPr>
        <w:t>e ai suoi molteplici significati metaforici:</w:t>
      </w:r>
    </w:p>
    <w:p w14:paraId="20E53D84" w14:textId="4316D455" w:rsidR="00037EA1" w:rsidRDefault="2CA07581" w:rsidP="290B3C8A">
      <w:pPr>
        <w:spacing w:after="0"/>
        <w:textAlignment w:val="baseline"/>
        <w:rPr>
          <w:rFonts w:ascii="Aptos" w:eastAsia="Aptos" w:hAnsi="Aptos" w:cs="Aptos"/>
          <w:color w:val="000000" w:themeColor="text1"/>
        </w:rPr>
      </w:pPr>
      <w:r w:rsidRPr="290B3C8A">
        <w:rPr>
          <w:rFonts w:ascii="Aptos" w:eastAsia="Aptos" w:hAnsi="Aptos" w:cs="Aptos"/>
          <w:color w:val="000000" w:themeColor="text1"/>
        </w:rPr>
        <w:t xml:space="preserve">• come possibilità di </w:t>
      </w:r>
      <w:r w:rsidRPr="290B3C8A">
        <w:rPr>
          <w:rFonts w:ascii="Aptos" w:eastAsia="Aptos" w:hAnsi="Aptos" w:cs="Aptos"/>
          <w:b/>
          <w:bCs/>
          <w:color w:val="000000" w:themeColor="text1"/>
        </w:rPr>
        <w:t>apprendimento</w:t>
      </w:r>
      <w:r w:rsidRPr="290B3C8A">
        <w:rPr>
          <w:rFonts w:ascii="Aptos" w:eastAsia="Aptos" w:hAnsi="Aptos" w:cs="Aptos"/>
          <w:color w:val="000000" w:themeColor="text1"/>
        </w:rPr>
        <w:t>;</w:t>
      </w:r>
    </w:p>
    <w:p w14:paraId="4D6DC469" w14:textId="6DBD1190" w:rsidR="00037EA1" w:rsidRDefault="2CA07581" w:rsidP="290B3C8A">
      <w:pPr>
        <w:spacing w:after="0"/>
        <w:textAlignment w:val="baseline"/>
        <w:rPr>
          <w:rFonts w:ascii="Aptos" w:eastAsia="Aptos" w:hAnsi="Aptos" w:cs="Aptos"/>
          <w:color w:val="000000" w:themeColor="text1"/>
        </w:rPr>
      </w:pPr>
      <w:r w:rsidRPr="290B3C8A">
        <w:rPr>
          <w:rFonts w:ascii="Aptos" w:eastAsia="Aptos" w:hAnsi="Aptos" w:cs="Aptos"/>
          <w:color w:val="000000" w:themeColor="text1"/>
        </w:rPr>
        <w:t xml:space="preserve">• come percorso di </w:t>
      </w:r>
      <w:r w:rsidRPr="290B3C8A">
        <w:rPr>
          <w:rFonts w:ascii="Aptos" w:eastAsia="Aptos" w:hAnsi="Aptos" w:cs="Aptos"/>
          <w:b/>
          <w:bCs/>
          <w:color w:val="000000" w:themeColor="text1"/>
        </w:rPr>
        <w:t xml:space="preserve">crescita </w:t>
      </w:r>
      <w:r w:rsidRPr="290B3C8A">
        <w:rPr>
          <w:rFonts w:ascii="Aptos" w:eastAsia="Aptos" w:hAnsi="Aptos" w:cs="Aptos"/>
          <w:color w:val="000000" w:themeColor="text1"/>
        </w:rPr>
        <w:t>nella relazione con sé stessi e con gli altri;</w:t>
      </w:r>
    </w:p>
    <w:p w14:paraId="176E2592" w14:textId="695DF371" w:rsidR="00037EA1" w:rsidRDefault="2CA07581" w:rsidP="290B3C8A">
      <w:pPr>
        <w:spacing w:after="0"/>
        <w:textAlignment w:val="baseline"/>
        <w:rPr>
          <w:rFonts w:ascii="Aptos" w:eastAsia="Aptos" w:hAnsi="Aptos" w:cs="Aptos"/>
          <w:color w:val="000000" w:themeColor="text1"/>
        </w:rPr>
      </w:pPr>
      <w:r w:rsidRPr="290B3C8A">
        <w:rPr>
          <w:rFonts w:ascii="Aptos" w:eastAsia="Aptos" w:hAnsi="Aptos" w:cs="Aptos"/>
          <w:color w:val="000000" w:themeColor="text1"/>
        </w:rPr>
        <w:t xml:space="preserve">• come </w:t>
      </w:r>
      <w:r w:rsidRPr="290B3C8A">
        <w:rPr>
          <w:rFonts w:ascii="Aptos" w:eastAsia="Aptos" w:hAnsi="Aptos" w:cs="Aptos"/>
          <w:b/>
          <w:bCs/>
          <w:color w:val="000000" w:themeColor="text1"/>
        </w:rPr>
        <w:t xml:space="preserve">approfondimento </w:t>
      </w:r>
      <w:r w:rsidRPr="290B3C8A">
        <w:rPr>
          <w:rFonts w:ascii="Aptos" w:eastAsia="Aptos" w:hAnsi="Aptos" w:cs="Aptos"/>
          <w:color w:val="000000" w:themeColor="text1"/>
        </w:rPr>
        <w:t>nella conoscenza del fenomeno religioso e delle grandi religioni.</w:t>
      </w:r>
    </w:p>
    <w:p w14:paraId="41FD44AE" w14:textId="5AA63C04" w:rsidR="00037EA1" w:rsidRDefault="2CA07581" w:rsidP="290B3C8A">
      <w:pPr>
        <w:spacing w:after="0"/>
        <w:textAlignment w:val="baseline"/>
        <w:rPr>
          <w:rStyle w:val="eop"/>
          <w:rFonts w:ascii="Calibri" w:hAnsi="Calibri" w:cs="Calibri"/>
          <w:color w:val="000000" w:themeColor="text1"/>
        </w:rPr>
      </w:pPr>
      <w:r w:rsidRPr="290B3C8A">
        <w:rPr>
          <w:rFonts w:ascii="Aptos" w:eastAsia="Aptos" w:hAnsi="Aptos" w:cs="Aptos"/>
          <w:color w:val="000000" w:themeColor="text1"/>
        </w:rPr>
        <w:t xml:space="preserve">Infatti, </w:t>
      </w:r>
      <w:r w:rsidRPr="290B3C8A">
        <w:rPr>
          <w:rFonts w:ascii="Aptos" w:eastAsia="Aptos" w:hAnsi="Aptos" w:cs="Aptos"/>
          <w:i/>
          <w:iCs/>
          <w:color w:val="000000" w:themeColor="text1"/>
        </w:rPr>
        <w:t>Camminiamo insieme</w:t>
      </w:r>
      <w:r w:rsidRPr="290B3C8A">
        <w:rPr>
          <w:rFonts w:ascii="Aptos" w:eastAsia="Aptos" w:hAnsi="Aptos" w:cs="Aptos"/>
          <w:color w:val="000000" w:themeColor="text1"/>
        </w:rPr>
        <w:t xml:space="preserve"> vuole stimolare la </w:t>
      </w:r>
      <w:r w:rsidRPr="290B3C8A">
        <w:rPr>
          <w:rFonts w:ascii="Aptos" w:eastAsia="Aptos" w:hAnsi="Aptos" w:cs="Aptos"/>
          <w:b/>
          <w:bCs/>
          <w:color w:val="000000" w:themeColor="text1"/>
        </w:rPr>
        <w:t xml:space="preserve">curiosità </w:t>
      </w:r>
      <w:r w:rsidRPr="290B3C8A">
        <w:rPr>
          <w:rFonts w:ascii="Aptos" w:eastAsia="Aptos" w:hAnsi="Aptos" w:cs="Aptos"/>
          <w:color w:val="000000" w:themeColor="text1"/>
        </w:rPr>
        <w:t xml:space="preserve">di tutti gli alunni e le alunne verso la </w:t>
      </w:r>
      <w:r w:rsidRPr="290B3C8A">
        <w:rPr>
          <w:rFonts w:ascii="Aptos" w:eastAsia="Aptos" w:hAnsi="Aptos" w:cs="Aptos"/>
          <w:b/>
          <w:bCs/>
          <w:color w:val="000000" w:themeColor="text1"/>
        </w:rPr>
        <w:t xml:space="preserve">bellezza del mondo </w:t>
      </w:r>
      <w:r w:rsidRPr="290B3C8A">
        <w:rPr>
          <w:rFonts w:ascii="Aptos" w:eastAsia="Aptos" w:hAnsi="Aptos" w:cs="Aptos"/>
          <w:color w:val="000000" w:themeColor="text1"/>
        </w:rPr>
        <w:t xml:space="preserve">e le sue </w:t>
      </w:r>
      <w:r w:rsidRPr="290B3C8A">
        <w:rPr>
          <w:rFonts w:ascii="Aptos" w:eastAsia="Aptos" w:hAnsi="Aptos" w:cs="Aptos"/>
          <w:b/>
          <w:bCs/>
          <w:color w:val="000000" w:themeColor="text1"/>
        </w:rPr>
        <w:t>diversità</w:t>
      </w:r>
      <w:r w:rsidRPr="290B3C8A">
        <w:rPr>
          <w:rFonts w:ascii="Aptos" w:eastAsia="Aptos" w:hAnsi="Aptos" w:cs="Aptos"/>
          <w:color w:val="000000" w:themeColor="text1"/>
        </w:rPr>
        <w:t xml:space="preserve">, viste non come limiti, ma possibilità di </w:t>
      </w:r>
      <w:r w:rsidRPr="290B3C8A">
        <w:rPr>
          <w:rFonts w:ascii="Aptos" w:eastAsia="Aptos" w:hAnsi="Aptos" w:cs="Aptos"/>
          <w:b/>
          <w:bCs/>
          <w:color w:val="000000" w:themeColor="text1"/>
        </w:rPr>
        <w:t>ricchezza</w:t>
      </w:r>
      <w:r w:rsidRPr="290B3C8A">
        <w:rPr>
          <w:rFonts w:ascii="Aptos" w:eastAsia="Aptos" w:hAnsi="Aptos" w:cs="Aptos"/>
          <w:color w:val="000000" w:themeColor="text1"/>
        </w:rPr>
        <w:t xml:space="preserve">, in un’ottica di </w:t>
      </w:r>
      <w:r w:rsidRPr="290B3C8A">
        <w:rPr>
          <w:rFonts w:ascii="Aptos" w:eastAsia="Aptos" w:hAnsi="Aptos" w:cs="Aptos"/>
          <w:b/>
          <w:bCs/>
          <w:color w:val="000000" w:themeColor="text1"/>
        </w:rPr>
        <w:t>dialogo interreligioso</w:t>
      </w:r>
      <w:r w:rsidRPr="290B3C8A">
        <w:rPr>
          <w:rFonts w:ascii="Aptos" w:eastAsia="Aptos" w:hAnsi="Aptos" w:cs="Aptos"/>
          <w:color w:val="000000" w:themeColor="text1"/>
        </w:rPr>
        <w:t>, promuovendo l’</w:t>
      </w:r>
      <w:r w:rsidRPr="290B3C8A">
        <w:rPr>
          <w:rFonts w:ascii="Aptos" w:eastAsia="Aptos" w:hAnsi="Aptos" w:cs="Aptos"/>
          <w:b/>
          <w:bCs/>
          <w:color w:val="000000" w:themeColor="text1"/>
        </w:rPr>
        <w:t>inclusione</w:t>
      </w:r>
      <w:r w:rsidRPr="290B3C8A">
        <w:rPr>
          <w:rFonts w:ascii="Aptos" w:eastAsia="Aptos" w:hAnsi="Aptos" w:cs="Aptos"/>
          <w:color w:val="000000" w:themeColor="text1"/>
        </w:rPr>
        <w:t>.</w:t>
      </w:r>
      <w:r w:rsidRPr="290B3C8A">
        <w:rPr>
          <w:rStyle w:val="eop"/>
          <w:rFonts w:ascii="Calibri" w:hAnsi="Calibri" w:cs="Calibri"/>
          <w:color w:val="000000" w:themeColor="text1"/>
        </w:rPr>
        <w:t xml:space="preserve"> </w:t>
      </w:r>
    </w:p>
    <w:p w14:paraId="254B9FD8" w14:textId="77777777" w:rsidR="001D3D9F" w:rsidRDefault="001D3D9F" w:rsidP="001D3D9F">
      <w:pPr>
        <w:spacing w:after="0"/>
        <w:textAlignment w:val="baseline"/>
        <w:rPr>
          <w:rFonts w:ascii="Aptos" w:hAnsi="Aptos"/>
        </w:rPr>
      </w:pPr>
    </w:p>
    <w:p w14:paraId="60DE87B7" w14:textId="65F18986" w:rsidR="001D3D9F" w:rsidRPr="001D3D9F" w:rsidRDefault="001D3D9F" w:rsidP="001D3D9F">
      <w:pPr>
        <w:spacing w:after="0"/>
        <w:textAlignment w:val="baseline"/>
        <w:rPr>
          <w:rFonts w:ascii="Aptos" w:hAnsi="Aptos"/>
        </w:rPr>
      </w:pPr>
      <w:r>
        <w:rPr>
          <w:rFonts w:ascii="Aptos" w:hAnsi="Aptos"/>
        </w:rPr>
        <w:t>Le pagine speciali</w:t>
      </w:r>
      <w:r w:rsidRPr="001D3D9F">
        <w:rPr>
          <w:rFonts w:ascii="Aptos" w:hAnsi="Aptos"/>
        </w:rPr>
        <w:t> </w:t>
      </w:r>
      <w:r w:rsidRPr="001D3D9F">
        <w:rPr>
          <w:rFonts w:ascii="Aptos" w:hAnsi="Aptos"/>
          <w:b/>
          <w:bCs/>
        </w:rPr>
        <w:t>Cammino con te</w:t>
      </w:r>
      <w:r w:rsidRPr="001D3D9F">
        <w:rPr>
          <w:rFonts w:ascii="Aptos" w:hAnsi="Aptos"/>
        </w:rPr>
        <w:t>, a partire dalla classe seconda, presenta</w:t>
      </w:r>
      <w:r w:rsidR="0082113B">
        <w:rPr>
          <w:rFonts w:ascii="Aptos" w:hAnsi="Aptos"/>
        </w:rPr>
        <w:t xml:space="preserve">no </w:t>
      </w:r>
      <w:r w:rsidRPr="001D3D9F">
        <w:rPr>
          <w:rFonts w:ascii="Aptos" w:hAnsi="Aptos"/>
        </w:rPr>
        <w:t>i luoghi più significativi per la Cristianità e per le "grandi religioni", attraverso l'avventuroso viaggio di due bambini, Lisa e Alex. </w:t>
      </w:r>
    </w:p>
    <w:p w14:paraId="540974AF" w14:textId="01485553" w:rsidR="001D3D9F" w:rsidRPr="001D3D9F" w:rsidRDefault="0082113B" w:rsidP="001D3D9F">
      <w:pPr>
        <w:spacing w:after="0"/>
        <w:textAlignment w:val="baseline"/>
        <w:rPr>
          <w:rFonts w:ascii="Aptos" w:hAnsi="Aptos"/>
        </w:rPr>
      </w:pPr>
      <w:r>
        <w:rPr>
          <w:rFonts w:ascii="Aptos" w:hAnsi="Aptos"/>
        </w:rPr>
        <w:t xml:space="preserve">Il percorso proposto è modulato e aggiornato secondo le </w:t>
      </w:r>
      <w:r w:rsidRPr="0082113B">
        <w:rPr>
          <w:rFonts w:ascii="Aptos" w:hAnsi="Aptos"/>
          <w:b/>
          <w:bCs/>
        </w:rPr>
        <w:t>nuove linee guida ministeriali di Educazione civica</w:t>
      </w:r>
      <w:r>
        <w:rPr>
          <w:rFonts w:ascii="Aptos" w:hAnsi="Aptos"/>
        </w:rPr>
        <w:t xml:space="preserve">. </w:t>
      </w:r>
      <w:r w:rsidR="001D3D9F" w:rsidRPr="001D3D9F">
        <w:rPr>
          <w:rFonts w:ascii="Aptos" w:hAnsi="Aptos"/>
        </w:rPr>
        <w:t xml:space="preserve">Le specifiche rubriche, </w:t>
      </w:r>
      <w:r>
        <w:rPr>
          <w:rFonts w:ascii="Aptos" w:hAnsi="Aptos"/>
        </w:rPr>
        <w:t xml:space="preserve">che coinvolgono anche </w:t>
      </w:r>
      <w:r w:rsidR="001D3D9F" w:rsidRPr="001D3D9F">
        <w:rPr>
          <w:rFonts w:ascii="Aptos" w:hAnsi="Aptos"/>
        </w:rPr>
        <w:t>l'</w:t>
      </w:r>
      <w:r w:rsidR="001D3D9F" w:rsidRPr="001D3D9F">
        <w:rPr>
          <w:rFonts w:ascii="Aptos" w:hAnsi="Aptos"/>
          <w:b/>
          <w:bCs/>
        </w:rPr>
        <w:t>Agenda ONU 2030</w:t>
      </w:r>
      <w:r w:rsidR="001D3D9F" w:rsidRPr="001D3D9F">
        <w:rPr>
          <w:rFonts w:ascii="Aptos" w:hAnsi="Aptos"/>
        </w:rPr>
        <w:t>, offrono un percorso caratterizzato dal pluralismo e dal confronto interculturale e incentrato sui principi di sostenibilità. </w:t>
      </w:r>
    </w:p>
    <w:p w14:paraId="09CE4B6C" w14:textId="77777777" w:rsidR="001D3D9F" w:rsidRPr="001D3D9F" w:rsidRDefault="001D3D9F" w:rsidP="001D3D9F">
      <w:pPr>
        <w:spacing w:after="0"/>
        <w:textAlignment w:val="baseline"/>
        <w:rPr>
          <w:rFonts w:ascii="Aptos" w:hAnsi="Aptos"/>
        </w:rPr>
      </w:pPr>
      <w:r w:rsidRPr="001D3D9F">
        <w:rPr>
          <w:rFonts w:ascii="Aptos" w:hAnsi="Aptos"/>
        </w:rPr>
        <w:t>Le rubriche </w:t>
      </w:r>
      <w:r w:rsidRPr="001D3D9F">
        <w:rPr>
          <w:rFonts w:ascii="Aptos" w:hAnsi="Aptos"/>
          <w:b/>
          <w:bCs/>
        </w:rPr>
        <w:t>Gioco </w:t>
      </w:r>
      <w:r w:rsidRPr="001D3D9F">
        <w:rPr>
          <w:rFonts w:ascii="Aptos" w:hAnsi="Aptos"/>
        </w:rPr>
        <w:t>e </w:t>
      </w:r>
      <w:r w:rsidRPr="001D3D9F">
        <w:rPr>
          <w:rFonts w:ascii="Aptos" w:hAnsi="Aptos"/>
          <w:b/>
          <w:bCs/>
        </w:rPr>
        <w:t>Mi metto in gioco</w:t>
      </w:r>
      <w:r w:rsidRPr="001D3D9F">
        <w:rPr>
          <w:rFonts w:ascii="Aptos" w:hAnsi="Aptos"/>
        </w:rPr>
        <w:t>, oltre alle numerose attività ludiche (cruciverba, crucipuzzle, </w:t>
      </w:r>
      <w:proofErr w:type="spellStart"/>
      <w:r w:rsidRPr="001D3D9F">
        <w:rPr>
          <w:rFonts w:ascii="Aptos" w:hAnsi="Aptos"/>
          <w:i/>
          <w:iCs/>
        </w:rPr>
        <w:t>colouring</w:t>
      </w:r>
      <w:proofErr w:type="spellEnd"/>
      <w:r w:rsidRPr="001D3D9F">
        <w:rPr>
          <w:rFonts w:ascii="Aptos" w:hAnsi="Aptos"/>
        </w:rPr>
        <w:t>, </w:t>
      </w:r>
      <w:r w:rsidRPr="001D3D9F">
        <w:rPr>
          <w:rFonts w:ascii="Aptos" w:hAnsi="Aptos"/>
          <w:i/>
          <w:iCs/>
        </w:rPr>
        <w:t>pixel art</w:t>
      </w:r>
      <w:r w:rsidRPr="001D3D9F">
        <w:rPr>
          <w:rFonts w:ascii="Aptos" w:hAnsi="Aptos"/>
        </w:rPr>
        <w:t> ecc.), stimolano l'apprendimento e alleggeriscono il percorso.</w:t>
      </w:r>
    </w:p>
    <w:p w14:paraId="346B0A81" w14:textId="726CDCA2" w:rsidR="00037EA1" w:rsidRPr="0082113B" w:rsidRDefault="001D3D9F" w:rsidP="0082113B">
      <w:pPr>
        <w:spacing w:after="0"/>
        <w:textAlignment w:val="baseline"/>
        <w:rPr>
          <w:rFonts w:ascii="Aptos" w:hAnsi="Aptos"/>
        </w:rPr>
      </w:pPr>
      <w:r w:rsidRPr="001D3D9F">
        <w:rPr>
          <w:rFonts w:ascii="Aptos" w:hAnsi="Aptos"/>
        </w:rPr>
        <w:t>Gli alunni e le alunne sono inoltre guidati ad apprezzare, leggere e comprendere i </w:t>
      </w:r>
      <w:r w:rsidRPr="001D3D9F">
        <w:rPr>
          <w:rFonts w:ascii="Aptos" w:hAnsi="Aptos"/>
          <w:b/>
          <w:bCs/>
        </w:rPr>
        <w:t>grandi capolavori artistici in Italia e nel mondo, patrimonio dell'umanità,</w:t>
      </w:r>
      <w:r w:rsidRPr="001D3D9F">
        <w:rPr>
          <w:rFonts w:ascii="Aptos" w:hAnsi="Aptos"/>
        </w:rPr>
        <w:t> e a interagire con essi attraverso attività manuali. La </w:t>
      </w:r>
      <w:r w:rsidRPr="001D3D9F">
        <w:rPr>
          <w:rFonts w:ascii="Aptos" w:hAnsi="Aptos"/>
          <w:b/>
          <w:bCs/>
        </w:rPr>
        <w:t>didattica attiva</w:t>
      </w:r>
      <w:r w:rsidRPr="001D3D9F">
        <w:rPr>
          <w:rFonts w:ascii="Aptos" w:hAnsi="Aptos"/>
        </w:rPr>
        <w:t> è garantita anche dal </w:t>
      </w:r>
      <w:r w:rsidRPr="001D3D9F">
        <w:rPr>
          <w:rFonts w:ascii="Aptos" w:hAnsi="Aptos"/>
          <w:b/>
          <w:bCs/>
        </w:rPr>
        <w:t>Quaderno dei laboratori creativi</w:t>
      </w:r>
      <w:r w:rsidRPr="001D3D9F">
        <w:rPr>
          <w:rFonts w:ascii="Aptos" w:hAnsi="Aptos"/>
        </w:rPr>
        <w:t>, allegato a ciascuno dei volumi, di primo e secondo ciclo</w:t>
      </w:r>
      <w:r w:rsidR="0082113B">
        <w:rPr>
          <w:rFonts w:ascii="Aptos" w:hAnsi="Aptos"/>
        </w:rPr>
        <w:t>.</w:t>
      </w:r>
      <w:bookmarkStart w:id="0" w:name="_Hlk505271234"/>
    </w:p>
    <w:p w14:paraId="4210E49F" w14:textId="77777777" w:rsidR="003C6D5B" w:rsidRPr="001D3D9F" w:rsidRDefault="003C6D5B" w:rsidP="001D3D9F">
      <w:pPr>
        <w:spacing w:after="0"/>
        <w:textAlignment w:val="baseline"/>
        <w:rPr>
          <w:rFonts w:ascii="Aptos" w:eastAsia="Aptos" w:hAnsi="Aptos" w:cs="Aptos"/>
          <w:color w:val="000000" w:themeColor="text1"/>
        </w:rPr>
      </w:pPr>
    </w:p>
    <w:p w14:paraId="5FF70354" w14:textId="7E454264" w:rsidR="00A952F7" w:rsidRPr="001D3D9F" w:rsidRDefault="00024DA4" w:rsidP="001D3D9F">
      <w:pPr>
        <w:spacing w:after="0"/>
        <w:textAlignment w:val="baseline"/>
        <w:rPr>
          <w:rFonts w:ascii="Aptos" w:eastAsia="Aptos" w:hAnsi="Aptos" w:cs="Aptos"/>
          <w:color w:val="000000" w:themeColor="text1"/>
        </w:rPr>
      </w:pPr>
      <w:r w:rsidRPr="001D3D9F">
        <w:rPr>
          <w:rFonts w:ascii="Aptos" w:eastAsia="Aptos" w:hAnsi="Aptos" w:cs="Aptos"/>
          <w:color w:val="000000" w:themeColor="text1"/>
        </w:rPr>
        <w:t xml:space="preserve">Data, </w:t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  <w:t>Il Docente</w:t>
      </w:r>
      <w:bookmarkEnd w:id="0"/>
    </w:p>
    <w:sectPr w:rsidR="00A952F7" w:rsidRPr="001D3D9F" w:rsidSect="00C0270C">
      <w:headerReference w:type="default" r:id="rId10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639B6" w14:textId="77777777" w:rsidR="00667376" w:rsidRDefault="00667376">
      <w:pPr>
        <w:spacing w:after="0" w:line="240" w:lineRule="auto"/>
      </w:pPr>
      <w:r>
        <w:separator/>
      </w:r>
    </w:p>
  </w:endnote>
  <w:endnote w:type="continuationSeparator" w:id="0">
    <w:p w14:paraId="25D0BC62" w14:textId="77777777" w:rsidR="00667376" w:rsidRDefault="0066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95777" w14:textId="77777777" w:rsidR="00667376" w:rsidRDefault="00667376">
      <w:pPr>
        <w:spacing w:after="0" w:line="240" w:lineRule="auto"/>
      </w:pPr>
      <w:r>
        <w:separator/>
      </w:r>
    </w:p>
  </w:footnote>
  <w:footnote w:type="continuationSeparator" w:id="0">
    <w:p w14:paraId="1FE23FEF" w14:textId="77777777" w:rsidR="00667376" w:rsidRDefault="0066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547B5" w14:textId="0D80A42E" w:rsidR="00C543F3" w:rsidRDefault="001D3D9F" w:rsidP="00C543F3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273D0C" wp14:editId="3F3D2706">
          <wp:simplePos x="0" y="0"/>
          <wp:positionH relativeFrom="margin">
            <wp:posOffset>3278505</wp:posOffset>
          </wp:positionH>
          <wp:positionV relativeFrom="paragraph">
            <wp:posOffset>-316865</wp:posOffset>
          </wp:positionV>
          <wp:extent cx="2828925" cy="706120"/>
          <wp:effectExtent l="0" t="0" r="0" b="0"/>
          <wp:wrapSquare wrapText="bothSides"/>
          <wp:docPr id="485727984" name="Immagine 1" descr="Immagine che contiene logo, nero, Elementi grafici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727984" name="Immagine 1" descr="Immagine che contiene logo, nero, Elementi grafici, bianc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70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4"/>
    <w:rsid w:val="00024DA4"/>
    <w:rsid w:val="000275CF"/>
    <w:rsid w:val="00037EA1"/>
    <w:rsid w:val="00080163"/>
    <w:rsid w:val="0008534A"/>
    <w:rsid w:val="000B4ACB"/>
    <w:rsid w:val="001D3D9F"/>
    <w:rsid w:val="00232233"/>
    <w:rsid w:val="00232994"/>
    <w:rsid w:val="00234653"/>
    <w:rsid w:val="002E63FD"/>
    <w:rsid w:val="00305D85"/>
    <w:rsid w:val="003A226F"/>
    <w:rsid w:val="003C24DF"/>
    <w:rsid w:val="003C6D5B"/>
    <w:rsid w:val="003E1BD6"/>
    <w:rsid w:val="004521F6"/>
    <w:rsid w:val="0045549A"/>
    <w:rsid w:val="00461D07"/>
    <w:rsid w:val="0048454C"/>
    <w:rsid w:val="004B3F0D"/>
    <w:rsid w:val="005135B3"/>
    <w:rsid w:val="00520376"/>
    <w:rsid w:val="0054395B"/>
    <w:rsid w:val="00554D9E"/>
    <w:rsid w:val="00564CC0"/>
    <w:rsid w:val="005D2165"/>
    <w:rsid w:val="005E06F3"/>
    <w:rsid w:val="006012F0"/>
    <w:rsid w:val="00614C3E"/>
    <w:rsid w:val="006619BB"/>
    <w:rsid w:val="00667376"/>
    <w:rsid w:val="0068198D"/>
    <w:rsid w:val="00690427"/>
    <w:rsid w:val="006966F9"/>
    <w:rsid w:val="006C5CE9"/>
    <w:rsid w:val="00760FB0"/>
    <w:rsid w:val="0082113B"/>
    <w:rsid w:val="00984357"/>
    <w:rsid w:val="00992D94"/>
    <w:rsid w:val="009C3E7E"/>
    <w:rsid w:val="009C7636"/>
    <w:rsid w:val="00A06EF7"/>
    <w:rsid w:val="00A568E9"/>
    <w:rsid w:val="00A952F7"/>
    <w:rsid w:val="00AD20A4"/>
    <w:rsid w:val="00AE4133"/>
    <w:rsid w:val="00B1252B"/>
    <w:rsid w:val="00C0270C"/>
    <w:rsid w:val="00C543F3"/>
    <w:rsid w:val="00C72EE5"/>
    <w:rsid w:val="00C92D4B"/>
    <w:rsid w:val="00CC0898"/>
    <w:rsid w:val="00CF35FD"/>
    <w:rsid w:val="00DB0351"/>
    <w:rsid w:val="00E11CFD"/>
    <w:rsid w:val="00E73020"/>
    <w:rsid w:val="00E93862"/>
    <w:rsid w:val="00EF1EA8"/>
    <w:rsid w:val="00F40DF3"/>
    <w:rsid w:val="00F80248"/>
    <w:rsid w:val="00FB242A"/>
    <w:rsid w:val="00FC77ED"/>
    <w:rsid w:val="036B1C7E"/>
    <w:rsid w:val="037F8102"/>
    <w:rsid w:val="06457D80"/>
    <w:rsid w:val="0A6A374F"/>
    <w:rsid w:val="0EB1FD5B"/>
    <w:rsid w:val="0EE79E95"/>
    <w:rsid w:val="1632C2E6"/>
    <w:rsid w:val="1BFFF645"/>
    <w:rsid w:val="22A6BEDC"/>
    <w:rsid w:val="25572EFA"/>
    <w:rsid w:val="28ABCFC6"/>
    <w:rsid w:val="290B3C8A"/>
    <w:rsid w:val="2CA07581"/>
    <w:rsid w:val="2FC63667"/>
    <w:rsid w:val="30459D43"/>
    <w:rsid w:val="33609AB3"/>
    <w:rsid w:val="33B3A873"/>
    <w:rsid w:val="3C1E045F"/>
    <w:rsid w:val="40D14EB4"/>
    <w:rsid w:val="433A6E0A"/>
    <w:rsid w:val="4392F87A"/>
    <w:rsid w:val="442A4F51"/>
    <w:rsid w:val="4749E8F1"/>
    <w:rsid w:val="474D7A5B"/>
    <w:rsid w:val="4EA5F711"/>
    <w:rsid w:val="56A47E6B"/>
    <w:rsid w:val="5D4A3067"/>
    <w:rsid w:val="60FEE7A3"/>
    <w:rsid w:val="644057E7"/>
    <w:rsid w:val="655A292E"/>
    <w:rsid w:val="6701AD8A"/>
    <w:rsid w:val="6F6A7534"/>
    <w:rsid w:val="704729E2"/>
    <w:rsid w:val="7148E2CC"/>
    <w:rsid w:val="730E6FB2"/>
    <w:rsid w:val="7432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2F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DF"/>
  </w:style>
  <w:style w:type="paragraph" w:customStyle="1" w:styleId="paragraph">
    <w:name w:val="paragraph"/>
    <w:basedOn w:val="Normale"/>
    <w:rsid w:val="0003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37EA1"/>
  </w:style>
  <w:style w:type="character" w:customStyle="1" w:styleId="eop">
    <w:name w:val="eop"/>
    <w:basedOn w:val="Carpredefinitoparagrafo"/>
    <w:rsid w:val="0003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27707CFF95404D890CADBC23AED2C7" ma:contentTypeVersion="16" ma:contentTypeDescription="Creare un nuovo documento." ma:contentTypeScope="" ma:versionID="08179b3ba27b430f0e04cae94a883743">
  <xsd:schema xmlns:xsd="http://www.w3.org/2001/XMLSchema" xmlns:xs="http://www.w3.org/2001/XMLSchema" xmlns:p="http://schemas.microsoft.com/office/2006/metadata/properties" xmlns:ns2="aca79eef-a69e-4a66-8b55-028d38292579" xmlns:ns3="0fbfb32c-7e65-4512-a09f-9c9691456a72" targetNamespace="http://schemas.microsoft.com/office/2006/metadata/properties" ma:root="true" ma:fieldsID="50f5c76990f6fb5f9e2ded3461f6a050" ns2:_="" ns3:_="">
    <xsd:import namespace="aca79eef-a69e-4a66-8b55-028d38292579"/>
    <xsd:import namespace="0fbfb32c-7e65-4512-a09f-9c9691456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79eef-a69e-4a66-8b55-028d38292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fb32c-7e65-4512-a09f-9c9691456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b9f55f-4323-423c-81c9-4d92f148eb64}" ma:internalName="TaxCatchAll" ma:showField="CatchAllData" ma:web="0fbfb32c-7e65-4512-a09f-9c9691456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79eef-a69e-4a66-8b55-028d38292579">
      <Terms xmlns="http://schemas.microsoft.com/office/infopath/2007/PartnerControls"/>
    </lcf76f155ced4ddcb4097134ff3c332f>
    <TaxCatchAll xmlns="0fbfb32c-7e65-4512-a09f-9c9691456a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6F4A7-DFB9-4B99-82D0-3A16745CE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79eef-a69e-4a66-8b55-028d38292579"/>
    <ds:schemaRef ds:uri="0fbfb32c-7e65-4512-a09f-9c9691456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8C078-AD04-4AC6-ACE7-04A06CAAA646}">
  <ds:schemaRefs>
    <ds:schemaRef ds:uri="http://schemas.microsoft.com/office/2006/metadata/properties"/>
    <ds:schemaRef ds:uri="http://schemas.microsoft.com/office/infopath/2007/PartnerControls"/>
    <ds:schemaRef ds:uri="aca79eef-a69e-4a66-8b55-028d38292579"/>
    <ds:schemaRef ds:uri="0fbfb32c-7e65-4512-a09f-9c9691456a72"/>
  </ds:schemaRefs>
</ds:datastoreItem>
</file>

<file path=customXml/itemProps3.xml><?xml version="1.0" encoding="utf-8"?>
<ds:datastoreItem xmlns:ds="http://schemas.openxmlformats.org/officeDocument/2006/customXml" ds:itemID="{BB964B5F-344C-4A07-81D3-14D7C3212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Marta Baiguera</cp:lastModifiedBy>
  <cp:revision>9</cp:revision>
  <cp:lastPrinted>2021-04-08T07:28:00Z</cp:lastPrinted>
  <dcterms:created xsi:type="dcterms:W3CDTF">2024-02-19T15:55:00Z</dcterms:created>
  <dcterms:modified xsi:type="dcterms:W3CDTF">2025-02-11T15:57:00Z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0x010100A527707CFF95404D890CADBC23AED2C7</vt:lpwstr>
  </property>
  <property fmtid="{D5CDD505-2E9C-101B-9397-08002B2CF9AE}" pid="3" name="MediaServiceImageTags">
    <vt:lpwstr/>
  </property>
</Properties>
</file>